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5AF0759F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Bodensteckdose FONTO </w:t>
      </w:r>
      <w:r w:rsidR="007F4E05">
        <w:rPr>
          <w:rFonts w:cs="Arial"/>
          <w:sz w:val="24"/>
        </w:rPr>
        <w:t>2000</w:t>
      </w:r>
    </w:p>
    <w:p w14:paraId="5382A7DD" w14:textId="7B2A71D0" w:rsidR="008E2E4D" w:rsidRDefault="008E2E4D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mit </w:t>
      </w:r>
      <w:r w:rsidR="007F4E05">
        <w:rPr>
          <w:rFonts w:cs="Arial"/>
          <w:sz w:val="24"/>
        </w:rPr>
        <w:t>Klappdeckel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63D29A3F" w14:textId="50E7EEB9" w:rsidR="00590AA9" w:rsidRDefault="008E2E4D" w:rsidP="009C20F0">
      <w:pPr>
        <w:rPr>
          <w:rFonts w:cs="Arial"/>
          <w:sz w:val="24"/>
        </w:rPr>
      </w:pPr>
      <w:r>
        <w:rPr>
          <w:rFonts w:cs="Arial"/>
          <w:sz w:val="24"/>
        </w:rPr>
        <w:t>Anwendung: Innenbereich</w:t>
      </w:r>
    </w:p>
    <w:p w14:paraId="13F9F048" w14:textId="77777777" w:rsidR="008E2E4D" w:rsidRDefault="008E2E4D" w:rsidP="009C20F0">
      <w:pPr>
        <w:rPr>
          <w:rFonts w:cs="Arial"/>
          <w:sz w:val="24"/>
        </w:rPr>
      </w:pPr>
    </w:p>
    <w:p w14:paraId="4425D0B5" w14:textId="280DA742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Außenmaße (L x B):  </w:t>
      </w:r>
      <w:r w:rsidR="007F4E05">
        <w:rPr>
          <w:rFonts w:cs="Arial"/>
          <w:sz w:val="24"/>
        </w:rPr>
        <w:t>110</w:t>
      </w:r>
      <w:r w:rsidRPr="00D1385B">
        <w:rPr>
          <w:rFonts w:cs="Arial"/>
          <w:sz w:val="24"/>
        </w:rPr>
        <w:t xml:space="preserve"> x </w:t>
      </w:r>
      <w:r w:rsidR="007F4E05">
        <w:rPr>
          <w:rFonts w:cs="Arial"/>
          <w:sz w:val="24"/>
        </w:rPr>
        <w:t>95</w:t>
      </w:r>
      <w:r w:rsidRPr="00D1385B">
        <w:rPr>
          <w:rFonts w:cs="Arial"/>
          <w:sz w:val="24"/>
        </w:rPr>
        <w:t xml:space="preserve"> mm</w:t>
      </w:r>
    </w:p>
    <w:p w14:paraId="79C4943B" w14:textId="372BBB05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Einbautiefe:  ca. </w:t>
      </w:r>
      <w:r w:rsidR="007F4E05">
        <w:rPr>
          <w:rFonts w:cs="Arial"/>
          <w:sz w:val="24"/>
        </w:rPr>
        <w:t>75</w:t>
      </w:r>
      <w:r w:rsidRPr="00D1385B">
        <w:rPr>
          <w:rFonts w:cs="Arial"/>
          <w:sz w:val="24"/>
        </w:rPr>
        <w:t xml:space="preserve"> mm (Auslieferungszustand)</w:t>
      </w:r>
    </w:p>
    <w:p w14:paraId="05778B88" w14:textId="471E4703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Nivellierbar: </w:t>
      </w:r>
      <w:r w:rsidR="007F4E05">
        <w:rPr>
          <w:rFonts w:cs="Arial"/>
          <w:sz w:val="24"/>
        </w:rPr>
        <w:t>72</w:t>
      </w:r>
      <w:r w:rsidRPr="00D1385B">
        <w:rPr>
          <w:rFonts w:cs="Arial"/>
          <w:sz w:val="24"/>
        </w:rPr>
        <w:t xml:space="preserve"> - </w:t>
      </w:r>
      <w:r w:rsidR="007F4E05">
        <w:rPr>
          <w:rFonts w:cs="Arial"/>
          <w:sz w:val="24"/>
        </w:rPr>
        <w:t>79</w:t>
      </w:r>
      <w:r w:rsidRPr="00D1385B">
        <w:rPr>
          <w:rFonts w:cs="Arial"/>
          <w:sz w:val="24"/>
        </w:rPr>
        <w:t xml:space="preserve"> mm </w:t>
      </w:r>
    </w:p>
    <w:p w14:paraId="563089B1" w14:textId="6D7CDA2D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Einbauhöhe mit </w:t>
      </w:r>
      <w:proofErr w:type="spellStart"/>
      <w:r w:rsidRPr="00D1385B">
        <w:rPr>
          <w:rFonts w:cs="Arial"/>
          <w:sz w:val="24"/>
        </w:rPr>
        <w:t>Nivillierfüßen</w:t>
      </w:r>
      <w:proofErr w:type="spellEnd"/>
      <w:r w:rsidRPr="00D1385B">
        <w:rPr>
          <w:rFonts w:cs="Arial"/>
          <w:sz w:val="24"/>
        </w:rPr>
        <w:t xml:space="preserve">: </w:t>
      </w:r>
      <w:r w:rsidR="007F4E05">
        <w:rPr>
          <w:rFonts w:cs="Arial"/>
          <w:sz w:val="24"/>
        </w:rPr>
        <w:t>88</w:t>
      </w:r>
      <w:r w:rsidRPr="00D1385B">
        <w:rPr>
          <w:rFonts w:cs="Arial"/>
          <w:sz w:val="24"/>
        </w:rPr>
        <w:t xml:space="preserve"> - </w:t>
      </w:r>
      <w:r w:rsidR="007F4E05">
        <w:rPr>
          <w:rFonts w:cs="Arial"/>
          <w:sz w:val="24"/>
        </w:rPr>
        <w:t>130</w:t>
      </w:r>
      <w:r w:rsidRPr="00D1385B">
        <w:rPr>
          <w:rFonts w:cs="Arial"/>
          <w:sz w:val="24"/>
        </w:rPr>
        <w:t xml:space="preserve"> mm</w:t>
      </w:r>
    </w:p>
    <w:p w14:paraId="1F1F285D" w14:textId="6C902151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Einbauhöhe mit Gewindestiftverlängerung: </w:t>
      </w:r>
      <w:r w:rsidR="007F4E05">
        <w:rPr>
          <w:rFonts w:cs="Arial"/>
          <w:sz w:val="24"/>
        </w:rPr>
        <w:t>88</w:t>
      </w:r>
      <w:r w:rsidRPr="00D1385B">
        <w:rPr>
          <w:rFonts w:cs="Arial"/>
          <w:sz w:val="24"/>
        </w:rPr>
        <w:t xml:space="preserve"> - </w:t>
      </w:r>
      <w:r w:rsidR="007F4E05">
        <w:rPr>
          <w:rFonts w:cs="Arial"/>
          <w:sz w:val="24"/>
        </w:rPr>
        <w:t>230</w:t>
      </w:r>
      <w:r w:rsidRPr="00D1385B">
        <w:rPr>
          <w:rFonts w:cs="Arial"/>
          <w:sz w:val="24"/>
        </w:rPr>
        <w:t xml:space="preserve"> mm</w:t>
      </w:r>
    </w:p>
    <w:p w14:paraId="095C4231" w14:textId="35CB391B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Material: Aluminium </w:t>
      </w:r>
      <w:proofErr w:type="spellStart"/>
      <w:r w:rsidRPr="00D1385B">
        <w:rPr>
          <w:rFonts w:cs="Arial"/>
          <w:sz w:val="24"/>
        </w:rPr>
        <w:t>natur</w:t>
      </w:r>
      <w:proofErr w:type="spellEnd"/>
    </w:p>
    <w:p w14:paraId="33641370" w14:textId="0378CE23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Farbe: </w:t>
      </w:r>
      <w:r w:rsidR="007F4E05">
        <w:rPr>
          <w:rFonts w:cs="Arial"/>
          <w:sz w:val="24"/>
        </w:rPr>
        <w:t xml:space="preserve">Aluminium </w:t>
      </w:r>
      <w:proofErr w:type="spellStart"/>
      <w:r w:rsidR="007F4E05">
        <w:rPr>
          <w:rFonts w:cs="Arial"/>
          <w:sz w:val="24"/>
        </w:rPr>
        <w:t>natur</w:t>
      </w:r>
      <w:proofErr w:type="spellEnd"/>
    </w:p>
    <w:p w14:paraId="214A8E06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Max. statistische Flächenbelastung in Anlehnung an EN 50085: 20kN</w:t>
      </w:r>
    </w:p>
    <w:p w14:paraId="443749F5" w14:textId="77777777" w:rsidR="00D1385B" w:rsidRPr="00D1385B" w:rsidRDefault="00D1385B" w:rsidP="00D1385B">
      <w:pPr>
        <w:rPr>
          <w:rFonts w:cs="Arial"/>
          <w:sz w:val="24"/>
        </w:rPr>
      </w:pPr>
    </w:p>
    <w:p w14:paraId="25161960" w14:textId="3B0BF098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im versetzten Zustand </w:t>
      </w:r>
      <w:proofErr w:type="spellStart"/>
      <w:r w:rsidRPr="00D1385B">
        <w:rPr>
          <w:rFonts w:cs="Arial"/>
          <w:sz w:val="24"/>
        </w:rPr>
        <w:t>nivelierbarer</w:t>
      </w:r>
      <w:proofErr w:type="spellEnd"/>
      <w:r w:rsidRPr="00D1385B">
        <w:rPr>
          <w:rFonts w:cs="Arial"/>
          <w:sz w:val="24"/>
        </w:rPr>
        <w:t xml:space="preserve"> Rahmen (+/- </w:t>
      </w:r>
      <w:r w:rsidR="007F4E05">
        <w:rPr>
          <w:rFonts w:cs="Arial"/>
          <w:sz w:val="24"/>
        </w:rPr>
        <w:t>3</w:t>
      </w:r>
      <w:r w:rsidRPr="00D1385B">
        <w:rPr>
          <w:rFonts w:cs="Arial"/>
          <w:sz w:val="24"/>
        </w:rPr>
        <w:t xml:space="preserve">mm) </w:t>
      </w:r>
    </w:p>
    <w:p w14:paraId="5BD82FD8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  zur einfachen Anpassung an das fertige Bodenniveau </w:t>
      </w:r>
    </w:p>
    <w:p w14:paraId="0FB0659C" w14:textId="5398A146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 xml:space="preserve">- Bodeneben zu setzende Bodensteckdose mit </w:t>
      </w:r>
      <w:r w:rsidR="007F4E05">
        <w:rPr>
          <w:rFonts w:cs="Arial"/>
          <w:sz w:val="24"/>
        </w:rPr>
        <w:t>Klappdeckel</w:t>
      </w:r>
      <w:r w:rsidRPr="00D1385B">
        <w:rPr>
          <w:rFonts w:cs="Arial"/>
          <w:sz w:val="24"/>
        </w:rPr>
        <w:t xml:space="preserve"> </w:t>
      </w:r>
    </w:p>
    <w:p w14:paraId="6D75DDB5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befahrbar</w:t>
      </w:r>
    </w:p>
    <w:p w14:paraId="5DC76D4D" w14:textId="77777777" w:rsidR="00D1385B" w:rsidRPr="00D1385B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geschlossenen Zustand geeignet zur Pflege mit Nasskehrgeräten (IP65)</w:t>
      </w:r>
    </w:p>
    <w:p w14:paraId="06C87507" w14:textId="46B90940" w:rsidR="00590AA9" w:rsidRDefault="00D1385B" w:rsidP="00D1385B">
      <w:pPr>
        <w:rPr>
          <w:rFonts w:cs="Arial"/>
          <w:sz w:val="24"/>
        </w:rPr>
      </w:pPr>
      <w:r w:rsidRPr="00D1385B">
        <w:rPr>
          <w:rFonts w:cs="Arial"/>
          <w:sz w:val="24"/>
        </w:rPr>
        <w:t>- im gesteckten Zustand: nur für trockengepflegte Böden (IP20)</w:t>
      </w:r>
    </w:p>
    <w:p w14:paraId="5A2C4CDE" w14:textId="77777777" w:rsidR="007F4E05" w:rsidRDefault="007F4E05" w:rsidP="00D1385B">
      <w:pPr>
        <w:rPr>
          <w:rFonts w:cs="Arial"/>
          <w:sz w:val="24"/>
        </w:rPr>
      </w:pPr>
    </w:p>
    <w:p w14:paraId="2A34C268" w14:textId="1CE1CADE" w:rsidR="00760230" w:rsidRDefault="007F4E05" w:rsidP="009C20F0">
      <w:pPr>
        <w:rPr>
          <w:rFonts w:cs="Arial"/>
          <w:sz w:val="24"/>
        </w:rPr>
      </w:pPr>
      <w:r>
        <w:rPr>
          <w:rFonts w:cs="Arial"/>
          <w:sz w:val="24"/>
        </w:rPr>
        <w:t>Bestückt mit 1/</w:t>
      </w:r>
      <w:proofErr w:type="spellStart"/>
      <w:r>
        <w:rPr>
          <w:rFonts w:cs="Arial"/>
          <w:sz w:val="24"/>
        </w:rPr>
        <w:t>Schukosteckdose</w:t>
      </w:r>
      <w:proofErr w:type="spellEnd"/>
      <w:r>
        <w:rPr>
          <w:rFonts w:cs="Arial"/>
          <w:sz w:val="24"/>
        </w:rPr>
        <w:t xml:space="preserve"> 16A 230V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1B2F6E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F4E05">
        <w:rPr>
          <w:rFonts w:cs="Arial"/>
          <w:b/>
          <w:sz w:val="24"/>
        </w:rPr>
        <w:t xml:space="preserve">840897 - </w:t>
      </w:r>
      <w:r w:rsidR="007F4E05" w:rsidRPr="007F4E05">
        <w:rPr>
          <w:rFonts w:cs="Arial"/>
          <w:b/>
          <w:sz w:val="24"/>
        </w:rPr>
        <w:t>FONTO.2000-2AG.309.M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7F4E0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711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7F4E0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711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6A5431"/>
    <w:rsid w:val="006A7139"/>
    <w:rsid w:val="00735B2B"/>
    <w:rsid w:val="007501DE"/>
    <w:rsid w:val="00760230"/>
    <w:rsid w:val="007A648C"/>
    <w:rsid w:val="007E3E12"/>
    <w:rsid w:val="007F4E05"/>
    <w:rsid w:val="008854FD"/>
    <w:rsid w:val="008C0AA4"/>
    <w:rsid w:val="008E2E4D"/>
    <w:rsid w:val="008E72F6"/>
    <w:rsid w:val="00911C70"/>
    <w:rsid w:val="00965814"/>
    <w:rsid w:val="009833D4"/>
    <w:rsid w:val="009B34DA"/>
    <w:rsid w:val="009C20F0"/>
    <w:rsid w:val="00A350AB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5C7F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2025-03-06T10:47:00Z</dcterms:created>
  <dcterms:modified xsi:type="dcterms:W3CDTF">2025-03-06T10:52:00Z</dcterms:modified>
</cp:coreProperties>
</file>